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07A8D" w14:textId="77777777" w:rsidR="00CD424C" w:rsidRPr="00823D7B" w:rsidRDefault="00CD424C" w:rsidP="00CD424C">
      <w:pPr>
        <w:spacing w:after="0"/>
        <w:jc w:val="center"/>
        <w:rPr>
          <w:b/>
          <w:bCs/>
        </w:rPr>
      </w:pPr>
      <w:r w:rsidRPr="00823D7B">
        <w:rPr>
          <w:b/>
          <w:bCs/>
        </w:rPr>
        <w:t>DR YSR GVOT DEGREE COLLEGE, VEDURUKUPPAM</w:t>
      </w:r>
    </w:p>
    <w:p w14:paraId="198A3D41" w14:textId="77777777" w:rsidR="00CD424C" w:rsidRDefault="00CD424C" w:rsidP="00CD424C">
      <w:pPr>
        <w:spacing w:after="0"/>
      </w:pPr>
      <w:r>
        <w:t xml:space="preserve">                                                  National Service Scheme – Unit-1</w:t>
      </w:r>
    </w:p>
    <w:p w14:paraId="675CABC5" w14:textId="77777777" w:rsidR="00CD424C" w:rsidRDefault="00CD424C" w:rsidP="00CD424C">
      <w:pPr>
        <w:spacing w:after="0"/>
        <w:ind w:left="2160" w:firstLine="720"/>
      </w:pPr>
      <w:proofErr w:type="spellStart"/>
      <w:r>
        <w:t>Swarnandhra</w:t>
      </w:r>
      <w:proofErr w:type="spellEnd"/>
      <w:r>
        <w:t xml:space="preserve"> </w:t>
      </w:r>
      <w:proofErr w:type="spellStart"/>
      <w:r>
        <w:t>Swatchandhra</w:t>
      </w:r>
      <w:proofErr w:type="spellEnd"/>
    </w:p>
    <w:p w14:paraId="69369781" w14:textId="77777777" w:rsidR="00CD424C" w:rsidRDefault="00CD424C" w:rsidP="00CD424C">
      <w:pPr>
        <w:spacing w:after="0"/>
        <w:ind w:firstLine="720"/>
      </w:pPr>
      <w:r>
        <w:t>-----------------------------------------------------------------------------------------------------------------</w:t>
      </w:r>
    </w:p>
    <w:p w14:paraId="6E5F2220" w14:textId="7EC95576" w:rsidR="00CD424C" w:rsidRDefault="00CD424C" w:rsidP="00CD424C">
      <w:pPr>
        <w:spacing w:after="0"/>
      </w:pPr>
      <w:r>
        <w:t>Theme of July – 2025</w:t>
      </w:r>
      <w:r>
        <w:tab/>
      </w:r>
      <w:r>
        <w:tab/>
      </w:r>
      <w:r>
        <w:tab/>
      </w:r>
      <w:r>
        <w:tab/>
        <w:t xml:space="preserve">           </w:t>
      </w:r>
      <w:proofErr w:type="gramStart"/>
      <w:r>
        <w:t xml:space="preserve">  :</w:t>
      </w:r>
      <w:proofErr w:type="gramEnd"/>
      <w:r>
        <w:t xml:space="preserve"> </w:t>
      </w:r>
      <w:proofErr w:type="spellStart"/>
      <w:r w:rsidR="0074137B">
        <w:t>Swatchatha</w:t>
      </w:r>
      <w:proofErr w:type="spellEnd"/>
      <w:r w:rsidR="0074137B">
        <w:t xml:space="preserve"> </w:t>
      </w:r>
      <w:proofErr w:type="spellStart"/>
      <w:r w:rsidR="0074137B">
        <w:t>Sarvekchan</w:t>
      </w:r>
      <w:proofErr w:type="spellEnd"/>
    </w:p>
    <w:p w14:paraId="52AD25E7" w14:textId="2FE62AE3" w:rsidR="00CD424C" w:rsidRDefault="00CD424C" w:rsidP="00CD424C">
      <w:pPr>
        <w:spacing w:after="0"/>
      </w:pPr>
      <w:r>
        <w:t>No of NSS Volunteers participated</w:t>
      </w:r>
      <w:r>
        <w:tab/>
      </w:r>
      <w:r>
        <w:tab/>
      </w:r>
      <w:r>
        <w:tab/>
        <w:t xml:space="preserve">: </w:t>
      </w:r>
      <w:r w:rsidR="0074137B">
        <w:t>63</w:t>
      </w:r>
    </w:p>
    <w:p w14:paraId="5793E78F" w14:textId="77777777" w:rsidR="00CD424C" w:rsidRDefault="00CD424C" w:rsidP="00CD424C">
      <w:pPr>
        <w:spacing w:after="0"/>
      </w:pPr>
      <w:r>
        <w:t xml:space="preserve">No of Teaching and Non-teaching Staff </w:t>
      </w:r>
      <w:proofErr w:type="gramStart"/>
      <w:r>
        <w:t>participated  :</w:t>
      </w:r>
      <w:proofErr w:type="gramEnd"/>
      <w:r>
        <w:t>15</w:t>
      </w:r>
    </w:p>
    <w:p w14:paraId="60272E37" w14:textId="77777777" w:rsidR="00CD424C" w:rsidRDefault="00CD424C" w:rsidP="00CD424C">
      <w:pPr>
        <w:spacing w:after="0"/>
      </w:pPr>
      <w:r>
        <w:t>Agenda of the Programme:</w:t>
      </w:r>
    </w:p>
    <w:p w14:paraId="5A24E8F1" w14:textId="77777777" w:rsidR="00CD424C" w:rsidRDefault="00CD424C" w:rsidP="00CD424C">
      <w:pPr>
        <w:pStyle w:val="ListParagraph"/>
        <w:numPr>
          <w:ilvl w:val="0"/>
          <w:numId w:val="1"/>
        </w:numPr>
        <w:spacing w:after="0"/>
      </w:pPr>
      <w:r>
        <w:t>Inauguration of Programme</w:t>
      </w:r>
    </w:p>
    <w:p w14:paraId="55095425" w14:textId="69996CF1" w:rsidR="00CD424C" w:rsidRDefault="00CD424C" w:rsidP="00CD424C">
      <w:pPr>
        <w:pStyle w:val="ListParagraph"/>
        <w:numPr>
          <w:ilvl w:val="0"/>
          <w:numId w:val="1"/>
        </w:numPr>
        <w:spacing w:after="0"/>
      </w:pPr>
      <w:r>
        <w:t xml:space="preserve">Awareness programme </w:t>
      </w:r>
      <w:proofErr w:type="gramStart"/>
      <w:r>
        <w:t xml:space="preserve">of </w:t>
      </w:r>
      <w:r w:rsidR="0074137B">
        <w:t xml:space="preserve"> the</w:t>
      </w:r>
      <w:proofErr w:type="gramEnd"/>
      <w:r w:rsidR="0074137B">
        <w:t xml:space="preserve"> surrounding</w:t>
      </w:r>
      <w:r w:rsidR="002248E8">
        <w:t>’</w:t>
      </w:r>
      <w:r w:rsidR="0074137B">
        <w:t>s cleaning</w:t>
      </w:r>
    </w:p>
    <w:p w14:paraId="61EDED2D" w14:textId="77777777" w:rsidR="00CD424C" w:rsidRDefault="00CD424C" w:rsidP="00CD424C">
      <w:pPr>
        <w:pStyle w:val="ListParagraph"/>
        <w:numPr>
          <w:ilvl w:val="0"/>
          <w:numId w:val="1"/>
        </w:numPr>
        <w:spacing w:after="0"/>
      </w:pPr>
      <w:r>
        <w:t xml:space="preserve">Oath of </w:t>
      </w:r>
      <w:proofErr w:type="spellStart"/>
      <w:r>
        <w:t>Swarnandhra</w:t>
      </w:r>
      <w:proofErr w:type="spellEnd"/>
      <w:r>
        <w:t xml:space="preserve"> </w:t>
      </w:r>
      <w:proofErr w:type="spellStart"/>
      <w:r>
        <w:t>Swatchandhra</w:t>
      </w:r>
      <w:proofErr w:type="spellEnd"/>
      <w:r>
        <w:t xml:space="preserve"> and</w:t>
      </w:r>
    </w:p>
    <w:p w14:paraId="7FB0BA19" w14:textId="7EA9B7E3" w:rsidR="00CD424C" w:rsidRDefault="00CD424C" w:rsidP="00CD424C">
      <w:pPr>
        <w:pStyle w:val="ListParagraph"/>
        <w:numPr>
          <w:ilvl w:val="0"/>
          <w:numId w:val="1"/>
        </w:numPr>
        <w:spacing w:after="0"/>
      </w:pPr>
      <w:r>
        <w:t xml:space="preserve">Rally </w:t>
      </w:r>
      <w:r w:rsidR="007A1080">
        <w:t xml:space="preserve">on awareness of surrounding cleanliness and </w:t>
      </w:r>
      <w:r w:rsidR="002248E8">
        <w:t>dustbin usage manners</w:t>
      </w:r>
      <w:r>
        <w:t>.</w:t>
      </w:r>
    </w:p>
    <w:p w14:paraId="4945ECF6" w14:textId="77777777" w:rsidR="00CD424C" w:rsidRDefault="00CD424C"/>
    <w:p w14:paraId="2262FBED" w14:textId="50007CF8" w:rsidR="004F0DCC" w:rsidRDefault="005E7160" w:rsidP="002248E8">
      <w:pPr>
        <w:jc w:val="both"/>
      </w:pPr>
      <w:r w:rsidRPr="005E7160">
        <w:t>SASA (</w:t>
      </w:r>
      <w:proofErr w:type="spellStart"/>
      <w:r w:rsidRPr="005E7160">
        <w:t>Swatcha</w:t>
      </w:r>
      <w:proofErr w:type="spellEnd"/>
      <w:r w:rsidRPr="005E7160">
        <w:t xml:space="preserve"> Andhra Swarna Andhra) Program (21st, Feb., 2026) The SASA (</w:t>
      </w:r>
      <w:proofErr w:type="spellStart"/>
      <w:r w:rsidRPr="005E7160">
        <w:t>Swachha</w:t>
      </w:r>
      <w:proofErr w:type="spellEnd"/>
      <w:r w:rsidRPr="005E7160">
        <w:t xml:space="preserve"> Andhra – Swarna Andhra) Programme was conducted at Dr. YSR Government Degree College, Vedurukuppam, with the objective of promoting cleanliness, environmental responsibility, and civic awareness among students. The program was initiated by NSS program officer Dr Mangala Gowri in association with college IQAC. The programme emphasized the importance of maintaining hygienic surroundings as a foundation for a healthy and progressive society. Faculty members addressed students on the role of youth in sustaining public cleanliness initiatives and aligning personal habits with broader social development goals. As part of the activity, students participated in campus cleanliness drives and awareness activities, reinforcing the values of social responsibility and community engagement. The programme contributed to strengthening students’ commitment to environmental stewardship and active citizenship.        </w:t>
      </w:r>
    </w:p>
    <w:p w14:paraId="57147DBB" w14:textId="234AA7C6" w:rsidR="00FC4637" w:rsidRDefault="00FC4637">
      <w:r w:rsidRPr="00FC4637">
        <w:rPr>
          <w:noProof/>
        </w:rPr>
        <w:drawing>
          <wp:inline distT="0" distB="0" distL="0" distR="0" wp14:anchorId="65A2951B" wp14:editId="4E64182C">
            <wp:extent cx="5731510" cy="2856230"/>
            <wp:effectExtent l="0" t="0" r="2540" b="1270"/>
            <wp:docPr id="1093006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856230"/>
                    </a:xfrm>
                    <a:prstGeom prst="rect">
                      <a:avLst/>
                    </a:prstGeom>
                    <a:noFill/>
                    <a:ln>
                      <a:noFill/>
                    </a:ln>
                  </pic:spPr>
                </pic:pic>
              </a:graphicData>
            </a:graphic>
          </wp:inline>
        </w:drawing>
      </w:r>
    </w:p>
    <w:p w14:paraId="31BE0DE2" w14:textId="3E9F063E" w:rsidR="00FC4637" w:rsidRDefault="00FC4637">
      <w:r w:rsidRPr="00FC4637">
        <w:rPr>
          <w:noProof/>
        </w:rPr>
        <w:lastRenderedPageBreak/>
        <w:drawing>
          <wp:inline distT="0" distB="0" distL="0" distR="0" wp14:anchorId="5EC5A816" wp14:editId="6D031821">
            <wp:extent cx="5731510" cy="2186940"/>
            <wp:effectExtent l="0" t="0" r="2540" b="3810"/>
            <wp:docPr id="9175465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186940"/>
                    </a:xfrm>
                    <a:prstGeom prst="rect">
                      <a:avLst/>
                    </a:prstGeom>
                    <a:noFill/>
                    <a:ln>
                      <a:noFill/>
                    </a:ln>
                  </pic:spPr>
                </pic:pic>
              </a:graphicData>
            </a:graphic>
          </wp:inline>
        </w:drawing>
      </w:r>
    </w:p>
    <w:p w14:paraId="49B7D0B8" w14:textId="39190BAB" w:rsidR="002A409E" w:rsidRDefault="002A409E">
      <w:r w:rsidRPr="002A409E">
        <w:rPr>
          <w:noProof/>
        </w:rPr>
        <w:drawing>
          <wp:inline distT="0" distB="0" distL="0" distR="0" wp14:anchorId="164EFE8F" wp14:editId="7DB33098">
            <wp:extent cx="5806440" cy="2415540"/>
            <wp:effectExtent l="0" t="0" r="3810" b="3810"/>
            <wp:docPr id="17832076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6440" cy="2415540"/>
                    </a:xfrm>
                    <a:prstGeom prst="rect">
                      <a:avLst/>
                    </a:prstGeom>
                    <a:noFill/>
                    <a:ln>
                      <a:noFill/>
                    </a:ln>
                  </pic:spPr>
                </pic:pic>
              </a:graphicData>
            </a:graphic>
          </wp:inline>
        </w:drawing>
      </w:r>
    </w:p>
    <w:p w14:paraId="31FEE8AA" w14:textId="50C7044E" w:rsidR="002A409E" w:rsidRDefault="002A409E">
      <w:r w:rsidRPr="002A409E">
        <w:rPr>
          <w:noProof/>
        </w:rPr>
        <w:drawing>
          <wp:inline distT="0" distB="0" distL="0" distR="0" wp14:anchorId="3845A513" wp14:editId="3EE984C4">
            <wp:extent cx="5821680" cy="2354580"/>
            <wp:effectExtent l="0" t="0" r="7620" b="7620"/>
            <wp:docPr id="1400980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1680" cy="2354580"/>
                    </a:xfrm>
                    <a:prstGeom prst="rect">
                      <a:avLst/>
                    </a:prstGeom>
                    <a:noFill/>
                    <a:ln>
                      <a:noFill/>
                    </a:ln>
                  </pic:spPr>
                </pic:pic>
              </a:graphicData>
            </a:graphic>
          </wp:inline>
        </w:drawing>
      </w:r>
    </w:p>
    <w:p w14:paraId="2AF00342" w14:textId="50B8A150" w:rsidR="00F44B82" w:rsidRDefault="00F44B82">
      <w:r w:rsidRPr="00F44B82">
        <w:rPr>
          <w:noProof/>
        </w:rPr>
        <w:lastRenderedPageBreak/>
        <w:drawing>
          <wp:inline distT="0" distB="0" distL="0" distR="0" wp14:anchorId="4DF67305" wp14:editId="7D594D86">
            <wp:extent cx="5731510" cy="3659505"/>
            <wp:effectExtent l="0" t="0" r="2540" b="0"/>
            <wp:docPr id="4798904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659505"/>
                    </a:xfrm>
                    <a:prstGeom prst="rect">
                      <a:avLst/>
                    </a:prstGeom>
                    <a:noFill/>
                    <a:ln>
                      <a:noFill/>
                    </a:ln>
                  </pic:spPr>
                </pic:pic>
              </a:graphicData>
            </a:graphic>
          </wp:inline>
        </w:drawing>
      </w:r>
    </w:p>
    <w:sectPr w:rsidR="00F44B8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132F66"/>
    <w:multiLevelType w:val="hybridMultilevel"/>
    <w:tmpl w:val="B85AD9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27947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DCC"/>
    <w:rsid w:val="001E13F5"/>
    <w:rsid w:val="002248E8"/>
    <w:rsid w:val="002A409E"/>
    <w:rsid w:val="002D1803"/>
    <w:rsid w:val="004F0DCC"/>
    <w:rsid w:val="005E7160"/>
    <w:rsid w:val="0074137B"/>
    <w:rsid w:val="007A1080"/>
    <w:rsid w:val="00A7221B"/>
    <w:rsid w:val="00B41387"/>
    <w:rsid w:val="00CB2C6D"/>
    <w:rsid w:val="00CD424C"/>
    <w:rsid w:val="00F44B82"/>
    <w:rsid w:val="00FC4637"/>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263E5"/>
  <w15:chartTrackingRefBased/>
  <w15:docId w15:val="{47073512-734B-4A8A-9BFF-128CC67AD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te-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0DC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F0DC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F0DC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F0DC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F0DC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F0DC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0DC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0DC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0DC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0DC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F0DC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F0DC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F0DC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F0DC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F0D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0D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0D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0DCC"/>
    <w:rPr>
      <w:rFonts w:eastAsiaTheme="majorEastAsia" w:cstheme="majorBidi"/>
      <w:color w:val="272727" w:themeColor="text1" w:themeTint="D8"/>
    </w:rPr>
  </w:style>
  <w:style w:type="paragraph" w:styleId="Title">
    <w:name w:val="Title"/>
    <w:basedOn w:val="Normal"/>
    <w:next w:val="Normal"/>
    <w:link w:val="TitleChar"/>
    <w:uiPriority w:val="10"/>
    <w:qFormat/>
    <w:rsid w:val="004F0D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0D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0D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0D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0DCC"/>
    <w:pPr>
      <w:spacing w:before="160"/>
      <w:jc w:val="center"/>
    </w:pPr>
    <w:rPr>
      <w:i/>
      <w:iCs/>
      <w:color w:val="404040" w:themeColor="text1" w:themeTint="BF"/>
    </w:rPr>
  </w:style>
  <w:style w:type="character" w:customStyle="1" w:styleId="QuoteChar">
    <w:name w:val="Quote Char"/>
    <w:basedOn w:val="DefaultParagraphFont"/>
    <w:link w:val="Quote"/>
    <w:uiPriority w:val="29"/>
    <w:rsid w:val="004F0DCC"/>
    <w:rPr>
      <w:i/>
      <w:iCs/>
      <w:color w:val="404040" w:themeColor="text1" w:themeTint="BF"/>
    </w:rPr>
  </w:style>
  <w:style w:type="paragraph" w:styleId="ListParagraph">
    <w:name w:val="List Paragraph"/>
    <w:basedOn w:val="Normal"/>
    <w:uiPriority w:val="34"/>
    <w:qFormat/>
    <w:rsid w:val="004F0DCC"/>
    <w:pPr>
      <w:ind w:left="720"/>
      <w:contextualSpacing/>
    </w:pPr>
  </w:style>
  <w:style w:type="character" w:styleId="IntenseEmphasis">
    <w:name w:val="Intense Emphasis"/>
    <w:basedOn w:val="DefaultParagraphFont"/>
    <w:uiPriority w:val="21"/>
    <w:qFormat/>
    <w:rsid w:val="004F0DCC"/>
    <w:rPr>
      <w:i/>
      <w:iCs/>
      <w:color w:val="2F5496" w:themeColor="accent1" w:themeShade="BF"/>
    </w:rPr>
  </w:style>
  <w:style w:type="paragraph" w:styleId="IntenseQuote">
    <w:name w:val="Intense Quote"/>
    <w:basedOn w:val="Normal"/>
    <w:next w:val="Normal"/>
    <w:link w:val="IntenseQuoteChar"/>
    <w:uiPriority w:val="30"/>
    <w:qFormat/>
    <w:rsid w:val="004F0DC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F0DCC"/>
    <w:rPr>
      <w:i/>
      <w:iCs/>
      <w:color w:val="2F5496" w:themeColor="accent1" w:themeShade="BF"/>
    </w:rPr>
  </w:style>
  <w:style w:type="character" w:styleId="IntenseReference">
    <w:name w:val="Intense Reference"/>
    <w:basedOn w:val="DefaultParagraphFont"/>
    <w:uiPriority w:val="32"/>
    <w:qFormat/>
    <w:rsid w:val="004F0DC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244</Words>
  <Characters>1394</Characters>
  <Application>Microsoft Office Word</Application>
  <DocSecurity>0</DocSecurity>
  <Lines>11</Lines>
  <Paragraphs>3</Paragraphs>
  <ScaleCrop>false</ScaleCrop>
  <Company/>
  <LinksUpToDate>false</LinksUpToDate>
  <CharactersWithSpaces>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Mangala Gowri C</dc:creator>
  <cp:keywords/>
  <dc:description/>
  <cp:lastModifiedBy>Dr. Mangala Gowri C</cp:lastModifiedBy>
  <cp:revision>2</cp:revision>
  <dcterms:created xsi:type="dcterms:W3CDTF">2026-05-14T08:44:00Z</dcterms:created>
  <dcterms:modified xsi:type="dcterms:W3CDTF">2026-05-14T08:44:00Z</dcterms:modified>
</cp:coreProperties>
</file>